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C0" w:rsidRDefault="007B08C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7B08C0" w:rsidRDefault="007B08C0">
      <w:pPr>
        <w:widowControl w:val="0"/>
        <w:autoSpaceDE w:val="0"/>
        <w:autoSpaceDN w:val="0"/>
        <w:adjustRightInd w:val="0"/>
        <w:spacing w:after="0" w:line="240" w:lineRule="auto"/>
        <w:ind w:firstLine="540"/>
        <w:jc w:val="both"/>
        <w:outlineLvl w:val="0"/>
        <w:rPr>
          <w:rFonts w:ascii="Calibri" w:hAnsi="Calibri" w:cs="Calibri"/>
        </w:rPr>
      </w:pPr>
    </w:p>
    <w:p w:rsidR="007B08C0" w:rsidRDefault="007B08C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МОСКВЫ</w:t>
      </w:r>
    </w:p>
    <w:p w:rsidR="007B08C0" w:rsidRDefault="007B08C0">
      <w:pPr>
        <w:widowControl w:val="0"/>
        <w:autoSpaceDE w:val="0"/>
        <w:autoSpaceDN w:val="0"/>
        <w:adjustRightInd w:val="0"/>
        <w:spacing w:after="0" w:line="240" w:lineRule="auto"/>
        <w:jc w:val="center"/>
        <w:rPr>
          <w:rFonts w:ascii="Calibri" w:hAnsi="Calibri" w:cs="Calibri"/>
          <w:b/>
          <w:bCs/>
        </w:rPr>
      </w:pPr>
    </w:p>
    <w:p w:rsidR="007B08C0" w:rsidRDefault="007B08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B08C0" w:rsidRDefault="007B08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сентября 2012 г. N 474-ПП</w:t>
      </w:r>
    </w:p>
    <w:p w:rsidR="007B08C0" w:rsidRDefault="007B08C0">
      <w:pPr>
        <w:widowControl w:val="0"/>
        <w:autoSpaceDE w:val="0"/>
        <w:autoSpaceDN w:val="0"/>
        <w:adjustRightInd w:val="0"/>
        <w:spacing w:after="0" w:line="240" w:lineRule="auto"/>
        <w:jc w:val="center"/>
        <w:rPr>
          <w:rFonts w:ascii="Calibri" w:hAnsi="Calibri" w:cs="Calibri"/>
          <w:b/>
          <w:bCs/>
        </w:rPr>
      </w:pPr>
    </w:p>
    <w:p w:rsidR="007B08C0" w:rsidRDefault="007B08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ЕЖЕГОДНОГО ЗАСЛУШИВАНИЯ СОВЕТОМ ДЕПУТАТОВ</w:t>
      </w:r>
    </w:p>
    <w:p w:rsidR="007B08C0" w:rsidRDefault="007B08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ОКРУГА ОТЧЕТА ГЛАВЫ УПРАВЫ РАЙОНА</w:t>
      </w:r>
    </w:p>
    <w:p w:rsidR="007B08C0" w:rsidRDefault="007B08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ИНФОРМАЦИИ РУКОВОДИТЕЛЕЙ ГОРОДСКИХ ОРГАНИЗАЦИЙ</w:t>
      </w:r>
    </w:p>
    <w:p w:rsidR="007B08C0" w:rsidRDefault="007B08C0">
      <w:pPr>
        <w:widowControl w:val="0"/>
        <w:autoSpaceDE w:val="0"/>
        <w:autoSpaceDN w:val="0"/>
        <w:adjustRightInd w:val="0"/>
        <w:spacing w:after="0" w:line="240" w:lineRule="auto"/>
        <w:jc w:val="center"/>
        <w:rPr>
          <w:rFonts w:ascii="Calibri" w:hAnsi="Calibri" w:cs="Calibri"/>
        </w:rPr>
      </w:pPr>
    </w:p>
    <w:p w:rsidR="007B08C0" w:rsidRDefault="007B08C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Москвы</w:t>
      </w:r>
      <w:proofErr w:type="gramEnd"/>
    </w:p>
    <w:p w:rsidR="007B08C0" w:rsidRDefault="007B08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28.11.2014 </w:t>
      </w:r>
      <w:hyperlink r:id="rId5" w:history="1">
        <w:r>
          <w:rPr>
            <w:rFonts w:ascii="Calibri" w:hAnsi="Calibri" w:cs="Calibri"/>
            <w:color w:val="0000FF"/>
          </w:rPr>
          <w:t>N 702-ПП</w:t>
        </w:r>
      </w:hyperlink>
      <w:r>
        <w:rPr>
          <w:rFonts w:ascii="Calibri" w:hAnsi="Calibri" w:cs="Calibri"/>
        </w:rPr>
        <w:t xml:space="preserve">, от 25.02.2015 </w:t>
      </w:r>
      <w:hyperlink r:id="rId6" w:history="1">
        <w:r>
          <w:rPr>
            <w:rFonts w:ascii="Calibri" w:hAnsi="Calibri" w:cs="Calibri"/>
            <w:color w:val="0000FF"/>
          </w:rPr>
          <w:t>N 73-ПП</w:t>
        </w:r>
      </w:hyperlink>
      <w:r>
        <w:rPr>
          <w:rFonts w:ascii="Calibri" w:hAnsi="Calibri" w:cs="Calibri"/>
        </w:rPr>
        <w:t>)</w:t>
      </w:r>
    </w:p>
    <w:p w:rsidR="007B08C0" w:rsidRDefault="007B08C0">
      <w:pPr>
        <w:widowControl w:val="0"/>
        <w:autoSpaceDE w:val="0"/>
        <w:autoSpaceDN w:val="0"/>
        <w:adjustRightInd w:val="0"/>
        <w:spacing w:after="0" w:line="240" w:lineRule="auto"/>
        <w:jc w:val="center"/>
        <w:rPr>
          <w:rFonts w:ascii="Calibri" w:hAnsi="Calibri" w:cs="Calibri"/>
        </w:rPr>
      </w:pPr>
    </w:p>
    <w:p w:rsidR="007B08C0" w:rsidRDefault="007B08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обеспечения осуществления советами депутатов муниципальных округов в городе Москве отдельных полномочий города Москвы, установленных </w:t>
      </w:r>
      <w:hyperlink r:id="rId7" w:history="1">
        <w:r>
          <w:rPr>
            <w:rFonts w:ascii="Calibri" w:hAnsi="Calibri" w:cs="Calibri"/>
            <w:color w:val="0000FF"/>
          </w:rPr>
          <w:t>пунктами 1</w:t>
        </w:r>
      </w:hyperlink>
      <w:r>
        <w:rPr>
          <w:rFonts w:ascii="Calibri" w:hAnsi="Calibri" w:cs="Calibri"/>
        </w:rPr>
        <w:t xml:space="preserve">, </w:t>
      </w:r>
      <w:hyperlink r:id="rId8" w:history="1">
        <w:r>
          <w:rPr>
            <w:rFonts w:ascii="Calibri" w:hAnsi="Calibri" w:cs="Calibri"/>
            <w:color w:val="0000FF"/>
          </w:rPr>
          <w:t>3</w:t>
        </w:r>
      </w:hyperlink>
      <w:r>
        <w:rPr>
          <w:rFonts w:ascii="Calibri" w:hAnsi="Calibri" w:cs="Calibri"/>
        </w:rPr>
        <w:t>-</w:t>
      </w:r>
      <w:hyperlink r:id="rId9" w:history="1">
        <w:r>
          <w:rPr>
            <w:rFonts w:ascii="Calibri" w:hAnsi="Calibri" w:cs="Calibri"/>
            <w:color w:val="0000FF"/>
          </w:rPr>
          <w:t>6 части 1 статьи 1</w:t>
        </w:r>
      </w:hyperlink>
      <w:r>
        <w:rPr>
          <w:rFonts w:ascii="Calibri" w:hAnsi="Calibri" w:cs="Calibri"/>
        </w:rPr>
        <w:t xml:space="preserve"> Закона города Москвы от 11 июля 2012 г. N 39 "О наделении органов местного самоуправления муниципальных округов в городе Москве отдельными полномочиями города Москвы", Правительство Москвы постановляет:</w:t>
      </w:r>
      <w:proofErr w:type="gramEnd"/>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32" w:history="1">
        <w:r>
          <w:rPr>
            <w:rFonts w:ascii="Calibri" w:hAnsi="Calibri" w:cs="Calibri"/>
            <w:color w:val="0000FF"/>
          </w:rPr>
          <w:t>Порядок</w:t>
        </w:r>
      </w:hyperlink>
      <w:r>
        <w:rPr>
          <w:rFonts w:ascii="Calibri" w:hAnsi="Calibri" w:cs="Calibri"/>
        </w:rPr>
        <w:t xml:space="preserve"> ежегодного заслушивания на заседании </w:t>
      </w:r>
      <w:proofErr w:type="gramStart"/>
      <w:r>
        <w:rPr>
          <w:rFonts w:ascii="Calibri" w:hAnsi="Calibri" w:cs="Calibri"/>
        </w:rPr>
        <w:t>Совета депутатов муниципального округа отчета главы управы</w:t>
      </w:r>
      <w:proofErr w:type="gramEnd"/>
      <w:r>
        <w:rPr>
          <w:rFonts w:ascii="Calibri" w:hAnsi="Calibri" w:cs="Calibri"/>
        </w:rPr>
        <w:t xml:space="preserve"> района о результатах деятельности управы района города Москвы (приложение 1).</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54" w:history="1">
        <w:r>
          <w:rPr>
            <w:rFonts w:ascii="Calibri" w:hAnsi="Calibri" w:cs="Calibri"/>
            <w:color w:val="0000FF"/>
          </w:rPr>
          <w:t>Порядок</w:t>
        </w:r>
      </w:hyperlink>
      <w:r>
        <w:rPr>
          <w:rFonts w:ascii="Calibri" w:hAnsi="Calibri" w:cs="Calibri"/>
        </w:rPr>
        <w:t xml:space="preserve"> ежегодного заслушивания на заседании Совета депутатов муниципального округа информации руководителей государственного казенного учреждения города Москвы инженерной службы района или государственного бюджетного учреждения города Москвы Жилищник района, поликлиники государственной системы здравоохранения города Москвы, территориального центра социального обслуживания населения о работе возглавляемых ими учреждений, руководителя многофункционального центра предоставления государственных </w:t>
      </w:r>
      <w:proofErr w:type="gramStart"/>
      <w:r>
        <w:rPr>
          <w:rFonts w:ascii="Calibri" w:hAnsi="Calibri" w:cs="Calibri"/>
        </w:rPr>
        <w:t>услуг</w:t>
      </w:r>
      <w:proofErr w:type="gramEnd"/>
      <w:r>
        <w:rPr>
          <w:rFonts w:ascii="Calibri" w:hAnsi="Calibri" w:cs="Calibri"/>
        </w:rPr>
        <w:t xml:space="preserve"> о работе возглавляемого им филиала Государственного бюджетного учреждения города Москвы "Многофункциональные центры предоставления государственных услуг города Москвы" (приложение 2).</w:t>
      </w:r>
    </w:p>
    <w:p w:rsidR="007B08C0" w:rsidRDefault="007B08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10" w:history="1">
        <w:r>
          <w:rPr>
            <w:rFonts w:ascii="Calibri" w:hAnsi="Calibri" w:cs="Calibri"/>
            <w:color w:val="0000FF"/>
          </w:rPr>
          <w:t>постановления</w:t>
        </w:r>
      </w:hyperlink>
      <w:r>
        <w:rPr>
          <w:rFonts w:ascii="Calibri" w:hAnsi="Calibri" w:cs="Calibri"/>
        </w:rPr>
        <w:t xml:space="preserve"> Правительства Москвы от 25.02.2015 N 73-ПП)</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заместителя Мэра Москвы в Правительстве Москвы - руководителя Аппарата Мэра и Правительства Москвы Ракову А.В.</w:t>
      </w:r>
    </w:p>
    <w:p w:rsidR="007B08C0" w:rsidRDefault="007B08C0">
      <w:pPr>
        <w:widowControl w:val="0"/>
        <w:autoSpaceDE w:val="0"/>
        <w:autoSpaceDN w:val="0"/>
        <w:adjustRightInd w:val="0"/>
        <w:spacing w:after="0" w:line="240" w:lineRule="auto"/>
        <w:ind w:firstLine="540"/>
        <w:jc w:val="both"/>
        <w:rPr>
          <w:rFonts w:ascii="Calibri" w:hAnsi="Calibri" w:cs="Calibri"/>
        </w:rPr>
      </w:pPr>
    </w:p>
    <w:p w:rsidR="007B08C0" w:rsidRDefault="007B08C0">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7B08C0" w:rsidRDefault="007B08C0">
      <w:pPr>
        <w:widowControl w:val="0"/>
        <w:autoSpaceDE w:val="0"/>
        <w:autoSpaceDN w:val="0"/>
        <w:adjustRightInd w:val="0"/>
        <w:spacing w:after="0" w:line="240" w:lineRule="auto"/>
        <w:jc w:val="right"/>
        <w:rPr>
          <w:rFonts w:ascii="Calibri" w:hAnsi="Calibri" w:cs="Calibri"/>
        </w:rPr>
      </w:pPr>
      <w:r>
        <w:rPr>
          <w:rFonts w:ascii="Calibri" w:hAnsi="Calibri" w:cs="Calibri"/>
        </w:rPr>
        <w:t>С.С. Собянин</w:t>
      </w:r>
    </w:p>
    <w:p w:rsidR="007B08C0" w:rsidRDefault="007B08C0">
      <w:pPr>
        <w:widowControl w:val="0"/>
        <w:autoSpaceDE w:val="0"/>
        <w:autoSpaceDN w:val="0"/>
        <w:adjustRightInd w:val="0"/>
        <w:spacing w:after="0" w:line="240" w:lineRule="auto"/>
        <w:ind w:firstLine="540"/>
        <w:jc w:val="both"/>
        <w:rPr>
          <w:rFonts w:ascii="Calibri" w:hAnsi="Calibri" w:cs="Calibri"/>
        </w:rPr>
      </w:pPr>
    </w:p>
    <w:p w:rsidR="007B08C0" w:rsidRDefault="007B08C0">
      <w:pPr>
        <w:widowControl w:val="0"/>
        <w:autoSpaceDE w:val="0"/>
        <w:autoSpaceDN w:val="0"/>
        <w:adjustRightInd w:val="0"/>
        <w:spacing w:after="0" w:line="240" w:lineRule="auto"/>
        <w:ind w:firstLine="540"/>
        <w:jc w:val="both"/>
        <w:rPr>
          <w:rFonts w:ascii="Calibri" w:hAnsi="Calibri" w:cs="Calibri"/>
        </w:rPr>
      </w:pPr>
    </w:p>
    <w:p w:rsidR="007B08C0" w:rsidRDefault="007B08C0">
      <w:pPr>
        <w:widowControl w:val="0"/>
        <w:autoSpaceDE w:val="0"/>
        <w:autoSpaceDN w:val="0"/>
        <w:adjustRightInd w:val="0"/>
        <w:spacing w:after="0" w:line="240" w:lineRule="auto"/>
        <w:ind w:firstLine="540"/>
        <w:jc w:val="both"/>
        <w:rPr>
          <w:rFonts w:ascii="Calibri" w:hAnsi="Calibri" w:cs="Calibri"/>
        </w:rPr>
      </w:pPr>
    </w:p>
    <w:p w:rsidR="007B08C0" w:rsidRDefault="007B08C0">
      <w:pPr>
        <w:widowControl w:val="0"/>
        <w:autoSpaceDE w:val="0"/>
        <w:autoSpaceDN w:val="0"/>
        <w:adjustRightInd w:val="0"/>
        <w:spacing w:after="0" w:line="240" w:lineRule="auto"/>
        <w:ind w:firstLine="540"/>
        <w:jc w:val="both"/>
        <w:rPr>
          <w:rFonts w:ascii="Calibri" w:hAnsi="Calibri" w:cs="Calibri"/>
        </w:rPr>
      </w:pPr>
    </w:p>
    <w:p w:rsidR="007B08C0" w:rsidRDefault="007B08C0">
      <w:pPr>
        <w:widowControl w:val="0"/>
        <w:autoSpaceDE w:val="0"/>
        <w:autoSpaceDN w:val="0"/>
        <w:adjustRightInd w:val="0"/>
        <w:spacing w:after="0" w:line="240" w:lineRule="auto"/>
        <w:ind w:firstLine="540"/>
        <w:jc w:val="both"/>
        <w:rPr>
          <w:rFonts w:ascii="Calibri" w:hAnsi="Calibri" w:cs="Calibri"/>
        </w:rPr>
      </w:pPr>
    </w:p>
    <w:p w:rsidR="007B08C0" w:rsidRDefault="007B08C0">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 1</w:t>
      </w:r>
    </w:p>
    <w:p w:rsidR="007B08C0" w:rsidRDefault="007B08C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08C0" w:rsidRDefault="007B08C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08C0" w:rsidRDefault="007B08C0">
      <w:pPr>
        <w:widowControl w:val="0"/>
        <w:autoSpaceDE w:val="0"/>
        <w:autoSpaceDN w:val="0"/>
        <w:adjustRightInd w:val="0"/>
        <w:spacing w:after="0" w:line="240" w:lineRule="auto"/>
        <w:jc w:val="right"/>
        <w:rPr>
          <w:rFonts w:ascii="Calibri" w:hAnsi="Calibri" w:cs="Calibri"/>
        </w:rPr>
      </w:pPr>
      <w:r>
        <w:rPr>
          <w:rFonts w:ascii="Calibri" w:hAnsi="Calibri" w:cs="Calibri"/>
        </w:rPr>
        <w:t>от 10 сентября 2012 г. N 474-ПП</w:t>
      </w:r>
    </w:p>
    <w:p w:rsidR="007B08C0" w:rsidRDefault="007B08C0">
      <w:pPr>
        <w:widowControl w:val="0"/>
        <w:autoSpaceDE w:val="0"/>
        <w:autoSpaceDN w:val="0"/>
        <w:adjustRightInd w:val="0"/>
        <w:spacing w:after="0" w:line="240" w:lineRule="auto"/>
        <w:ind w:firstLine="540"/>
        <w:jc w:val="both"/>
        <w:rPr>
          <w:rFonts w:ascii="Calibri" w:hAnsi="Calibri" w:cs="Calibri"/>
        </w:rPr>
      </w:pPr>
    </w:p>
    <w:p w:rsidR="007B08C0" w:rsidRDefault="007B08C0">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ПОРЯДОК</w:t>
      </w:r>
    </w:p>
    <w:p w:rsidR="007B08C0" w:rsidRDefault="007B08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ЕЖЕГОДНОГО ЗАСЛУШИВАНИЯ НА ЗАСЕДАНИИ СОВЕТА ДЕПУТАТОВ</w:t>
      </w:r>
    </w:p>
    <w:p w:rsidR="007B08C0" w:rsidRDefault="007B08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ОКРУГА ОТЧЕТА ГЛАВЫ УПРАВЫ РАЙОНА</w:t>
      </w:r>
    </w:p>
    <w:p w:rsidR="007B08C0" w:rsidRDefault="007B08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РЕЗУЛЬТАТАХ </w:t>
      </w:r>
      <w:proofErr w:type="gramStart"/>
      <w:r>
        <w:rPr>
          <w:rFonts w:ascii="Calibri" w:hAnsi="Calibri" w:cs="Calibri"/>
          <w:b/>
          <w:bCs/>
        </w:rPr>
        <w:t>ДЕЯТЕЛЬНОСТИ УПРАВЫ РАЙОНА ГОРОДА МОСКВЫ</w:t>
      </w:r>
      <w:proofErr w:type="gramEnd"/>
    </w:p>
    <w:p w:rsidR="007B08C0" w:rsidRDefault="007B08C0">
      <w:pPr>
        <w:widowControl w:val="0"/>
        <w:autoSpaceDE w:val="0"/>
        <w:autoSpaceDN w:val="0"/>
        <w:adjustRightInd w:val="0"/>
        <w:spacing w:after="0" w:line="240" w:lineRule="auto"/>
        <w:ind w:firstLine="540"/>
        <w:jc w:val="both"/>
        <w:rPr>
          <w:rFonts w:ascii="Calibri" w:hAnsi="Calibri" w:cs="Calibri"/>
        </w:rPr>
      </w:pP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Ежегодное заслушивание отчета главы управы района города Москвы (далее - управа района) о результатах деятельности управы района осуществляется на заседании Совета депутатов муниципального округа (далее - Совет депутатов) в I квартале года, следующего за отчетным, в порядке, установленном Советом депутатов. Дата заседания Совета депутатов, на котором должен быть заслушан отчет главы управы района, устанавливается Советом депутатов по согласованию с главой управы района.</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главы управы района о результатах деятельности управы района должен содержать сведения об основных направлениях деятельности управы района за отчетный год, в том числе сведения:</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результатах выполнения комплексной программы развития района;</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взаимодействии управы района и жителей района по решению вопросов социально-экономического развития района.</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отчете главы управы района должны содержаться ответы на вопросы Совета депутатов, которые подаются Советом депутатов в управу района в срок не </w:t>
      </w:r>
      <w:proofErr w:type="gramStart"/>
      <w:r>
        <w:rPr>
          <w:rFonts w:ascii="Calibri" w:hAnsi="Calibri" w:cs="Calibri"/>
        </w:rPr>
        <w:t>позднее</w:t>
      </w:r>
      <w:proofErr w:type="gramEnd"/>
      <w:r>
        <w:rPr>
          <w:rFonts w:ascii="Calibri" w:hAnsi="Calibri" w:cs="Calibri"/>
        </w:rPr>
        <w:t xml:space="preserve"> чем за 10 дней до заседания Совета депутатов, на котором должен быть заслушан отчет главы управы района.</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Заседание Совета депутатов, на котором заслушивается отчет главы управы района, является открытым. На заседании могут присутствовать жители муниципального округа и иные лица в случаях и порядке, установленном Регламентом Совета депутатов.</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управы района представляет отчет о деятельности управы района на заседании Совета депутатов лично. После представления отчета глава управы отвечает на устные вопросы депутатов Совета депутатов и жителей района, присутствующих на заседании Совета депутатов.</w:t>
      </w:r>
    </w:p>
    <w:p w:rsidR="007B08C0" w:rsidRDefault="007B08C0">
      <w:pPr>
        <w:widowControl w:val="0"/>
        <w:autoSpaceDE w:val="0"/>
        <w:autoSpaceDN w:val="0"/>
        <w:adjustRightInd w:val="0"/>
        <w:spacing w:after="0" w:line="240" w:lineRule="auto"/>
        <w:ind w:firstLine="540"/>
        <w:jc w:val="both"/>
        <w:rPr>
          <w:rFonts w:ascii="Calibri" w:hAnsi="Calibri" w:cs="Calibri"/>
        </w:rPr>
      </w:pPr>
    </w:p>
    <w:p w:rsidR="007B08C0" w:rsidRDefault="007B08C0">
      <w:pPr>
        <w:widowControl w:val="0"/>
        <w:autoSpaceDE w:val="0"/>
        <w:autoSpaceDN w:val="0"/>
        <w:adjustRightInd w:val="0"/>
        <w:spacing w:after="0" w:line="240" w:lineRule="auto"/>
        <w:ind w:firstLine="540"/>
        <w:jc w:val="both"/>
        <w:rPr>
          <w:rFonts w:ascii="Calibri" w:hAnsi="Calibri" w:cs="Calibri"/>
        </w:rPr>
      </w:pPr>
    </w:p>
    <w:p w:rsidR="007B08C0" w:rsidRDefault="007B08C0">
      <w:pPr>
        <w:widowControl w:val="0"/>
        <w:autoSpaceDE w:val="0"/>
        <w:autoSpaceDN w:val="0"/>
        <w:adjustRightInd w:val="0"/>
        <w:spacing w:after="0" w:line="240" w:lineRule="auto"/>
        <w:ind w:firstLine="540"/>
        <w:jc w:val="both"/>
        <w:rPr>
          <w:rFonts w:ascii="Calibri" w:hAnsi="Calibri" w:cs="Calibri"/>
        </w:rPr>
      </w:pPr>
    </w:p>
    <w:p w:rsidR="007B08C0" w:rsidRDefault="007B08C0">
      <w:pPr>
        <w:widowControl w:val="0"/>
        <w:autoSpaceDE w:val="0"/>
        <w:autoSpaceDN w:val="0"/>
        <w:adjustRightInd w:val="0"/>
        <w:spacing w:after="0" w:line="240" w:lineRule="auto"/>
        <w:ind w:firstLine="540"/>
        <w:jc w:val="both"/>
        <w:rPr>
          <w:rFonts w:ascii="Calibri" w:hAnsi="Calibri" w:cs="Calibri"/>
        </w:rPr>
      </w:pPr>
    </w:p>
    <w:p w:rsidR="007B08C0" w:rsidRDefault="007B08C0">
      <w:pPr>
        <w:widowControl w:val="0"/>
        <w:autoSpaceDE w:val="0"/>
        <w:autoSpaceDN w:val="0"/>
        <w:adjustRightInd w:val="0"/>
        <w:spacing w:after="0" w:line="240" w:lineRule="auto"/>
        <w:ind w:firstLine="540"/>
        <w:jc w:val="both"/>
        <w:rPr>
          <w:rFonts w:ascii="Calibri" w:hAnsi="Calibri" w:cs="Calibri"/>
        </w:rPr>
      </w:pPr>
    </w:p>
    <w:p w:rsidR="007B08C0" w:rsidRDefault="007B08C0">
      <w:pPr>
        <w:widowControl w:val="0"/>
        <w:autoSpaceDE w:val="0"/>
        <w:autoSpaceDN w:val="0"/>
        <w:adjustRightInd w:val="0"/>
        <w:spacing w:after="0" w:line="240" w:lineRule="auto"/>
        <w:jc w:val="right"/>
        <w:outlineLvl w:val="0"/>
        <w:rPr>
          <w:rFonts w:ascii="Calibri" w:hAnsi="Calibri" w:cs="Calibri"/>
        </w:rPr>
      </w:pPr>
      <w:bookmarkStart w:id="3" w:name="Par49"/>
      <w:bookmarkEnd w:id="3"/>
      <w:r>
        <w:rPr>
          <w:rFonts w:ascii="Calibri" w:hAnsi="Calibri" w:cs="Calibri"/>
        </w:rPr>
        <w:t>Приложение 2</w:t>
      </w:r>
    </w:p>
    <w:p w:rsidR="007B08C0" w:rsidRDefault="007B08C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08C0" w:rsidRDefault="007B08C0">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7B08C0" w:rsidRDefault="007B08C0">
      <w:pPr>
        <w:widowControl w:val="0"/>
        <w:autoSpaceDE w:val="0"/>
        <w:autoSpaceDN w:val="0"/>
        <w:adjustRightInd w:val="0"/>
        <w:spacing w:after="0" w:line="240" w:lineRule="auto"/>
        <w:jc w:val="right"/>
        <w:rPr>
          <w:rFonts w:ascii="Calibri" w:hAnsi="Calibri" w:cs="Calibri"/>
        </w:rPr>
      </w:pPr>
      <w:r>
        <w:rPr>
          <w:rFonts w:ascii="Calibri" w:hAnsi="Calibri" w:cs="Calibri"/>
        </w:rPr>
        <w:t>от 10 сентября 2012 г. N 474-ПП</w:t>
      </w:r>
    </w:p>
    <w:p w:rsidR="007B08C0" w:rsidRDefault="007B08C0">
      <w:pPr>
        <w:widowControl w:val="0"/>
        <w:autoSpaceDE w:val="0"/>
        <w:autoSpaceDN w:val="0"/>
        <w:adjustRightInd w:val="0"/>
        <w:spacing w:after="0" w:line="240" w:lineRule="auto"/>
        <w:ind w:firstLine="540"/>
        <w:jc w:val="both"/>
        <w:rPr>
          <w:rFonts w:ascii="Calibri" w:hAnsi="Calibri" w:cs="Calibri"/>
        </w:rPr>
      </w:pPr>
    </w:p>
    <w:p w:rsidR="007B08C0" w:rsidRDefault="007B08C0">
      <w:pPr>
        <w:widowControl w:val="0"/>
        <w:autoSpaceDE w:val="0"/>
        <w:autoSpaceDN w:val="0"/>
        <w:adjustRightInd w:val="0"/>
        <w:spacing w:after="0" w:line="240" w:lineRule="auto"/>
        <w:jc w:val="center"/>
        <w:rPr>
          <w:rFonts w:ascii="Calibri" w:hAnsi="Calibri" w:cs="Calibri"/>
          <w:b/>
          <w:bCs/>
        </w:rPr>
      </w:pPr>
      <w:bookmarkStart w:id="4" w:name="Par54"/>
      <w:bookmarkEnd w:id="4"/>
      <w:r>
        <w:rPr>
          <w:rFonts w:ascii="Calibri" w:hAnsi="Calibri" w:cs="Calibri"/>
          <w:b/>
          <w:bCs/>
        </w:rPr>
        <w:t>ПОРЯДОК</w:t>
      </w:r>
    </w:p>
    <w:p w:rsidR="007B08C0" w:rsidRDefault="007B08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ЕЖЕГОДНОГО ЗАСЛУШИВАНИЯ НА ЗАСЕДАНИИ СОВЕТА ДЕПУТАТОВ</w:t>
      </w:r>
    </w:p>
    <w:p w:rsidR="007B08C0" w:rsidRDefault="007B08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ОКРУГА ИНФОРМАЦИИ РУКОВОДИТЕЛЕЙ</w:t>
      </w:r>
    </w:p>
    <w:p w:rsidR="007B08C0" w:rsidRDefault="007B08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КАЗЕННОГО УЧРЕЖДЕНИЯ ГОРОДА МОСКВЫ</w:t>
      </w:r>
    </w:p>
    <w:p w:rsidR="007B08C0" w:rsidRDefault="007B08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ИНЖЕНЕРНОЙ СЛУЖБЫ РАЙОНА ИЛИ ГОСУДАРСТВЕННОГО БЮДЖЕТНОГО</w:t>
      </w:r>
    </w:p>
    <w:p w:rsidR="007B08C0" w:rsidRDefault="007B08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 ГОРОДА МОСКВЫ ЖИЛИЩНИК РАЙОНА, ПОЛИКЛИНИКИ</w:t>
      </w:r>
    </w:p>
    <w:p w:rsidR="007B08C0" w:rsidRDefault="007B08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СИСТЕМЫ ЗДРАВООХРАНЕНИЯ ГОРОДА МОСКВЫ,</w:t>
      </w:r>
    </w:p>
    <w:p w:rsidR="007B08C0" w:rsidRDefault="007B08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ТЕРРИТОРИАЛЬНОГО ЦЕНТРА СОЦИАЛЬНОГО ОБСЛУЖИВАНИЯ НАСЕЛЕНИЯ</w:t>
      </w:r>
    </w:p>
    <w:p w:rsidR="007B08C0" w:rsidRDefault="007B08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РАБОТЕ ВОЗГЛАВЛЯЕМЫХ ИМИ УЧРЕЖДЕНИЙ, РУКОВОДИТЕЛЯ</w:t>
      </w:r>
    </w:p>
    <w:p w:rsidR="007B08C0" w:rsidRDefault="007B08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МНОГОФУНКЦИОНАЛЬНОГО ЦЕНТРА ПРЕДОСТАВЛЕНИЯ </w:t>
      </w:r>
      <w:proofErr w:type="gramStart"/>
      <w:r>
        <w:rPr>
          <w:rFonts w:ascii="Calibri" w:hAnsi="Calibri" w:cs="Calibri"/>
          <w:b/>
          <w:bCs/>
        </w:rPr>
        <w:t>ГОСУДАРСТВЕННЫХ</w:t>
      </w:r>
      <w:proofErr w:type="gramEnd"/>
    </w:p>
    <w:p w:rsidR="007B08C0" w:rsidRDefault="007B08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О РАБОТЕ ВОЗГЛАВЛЯЕМОГО ИМ ФИЛИАЛА ГОСУДАРСТВЕННОГО</w:t>
      </w:r>
    </w:p>
    <w:p w:rsidR="007B08C0" w:rsidRDefault="007B08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БЮДЖЕТНОГО УЧРЕЖДЕНИЯ ГОРОДА МОСКВЫ "МНОГОФУНКЦИОНАЛЬНЫЕ</w:t>
      </w:r>
    </w:p>
    <w:p w:rsidR="007B08C0" w:rsidRDefault="007B08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ЦЕНТРЫ ПРЕДОСТАВЛЕНИЯ ГОСУДАРСТВЕННЫХ УСЛУГ ГОРОДА МОСКВЫ"</w:t>
      </w:r>
    </w:p>
    <w:p w:rsidR="007B08C0" w:rsidRDefault="007B08C0">
      <w:pPr>
        <w:widowControl w:val="0"/>
        <w:autoSpaceDE w:val="0"/>
        <w:autoSpaceDN w:val="0"/>
        <w:adjustRightInd w:val="0"/>
        <w:spacing w:after="0" w:line="240" w:lineRule="auto"/>
        <w:jc w:val="center"/>
        <w:rPr>
          <w:rFonts w:ascii="Calibri" w:hAnsi="Calibri" w:cs="Calibri"/>
        </w:rPr>
      </w:pPr>
    </w:p>
    <w:p w:rsidR="007B08C0" w:rsidRDefault="007B08C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Москвы</w:t>
      </w:r>
      <w:proofErr w:type="gramEnd"/>
    </w:p>
    <w:p w:rsidR="007B08C0" w:rsidRDefault="007B08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28.11.2014 </w:t>
      </w:r>
      <w:hyperlink r:id="rId11" w:history="1">
        <w:r>
          <w:rPr>
            <w:rFonts w:ascii="Calibri" w:hAnsi="Calibri" w:cs="Calibri"/>
            <w:color w:val="0000FF"/>
          </w:rPr>
          <w:t>N 702-ПП</w:t>
        </w:r>
      </w:hyperlink>
      <w:r>
        <w:rPr>
          <w:rFonts w:ascii="Calibri" w:hAnsi="Calibri" w:cs="Calibri"/>
        </w:rPr>
        <w:t xml:space="preserve">, от 25.02.2015 </w:t>
      </w:r>
      <w:hyperlink r:id="rId12" w:history="1">
        <w:r>
          <w:rPr>
            <w:rFonts w:ascii="Calibri" w:hAnsi="Calibri" w:cs="Calibri"/>
            <w:color w:val="0000FF"/>
          </w:rPr>
          <w:t>N 73-ПП</w:t>
        </w:r>
      </w:hyperlink>
      <w:r>
        <w:rPr>
          <w:rFonts w:ascii="Calibri" w:hAnsi="Calibri" w:cs="Calibri"/>
        </w:rPr>
        <w:t>)</w:t>
      </w:r>
    </w:p>
    <w:p w:rsidR="007B08C0" w:rsidRDefault="007B08C0">
      <w:pPr>
        <w:widowControl w:val="0"/>
        <w:autoSpaceDE w:val="0"/>
        <w:autoSpaceDN w:val="0"/>
        <w:adjustRightInd w:val="0"/>
        <w:spacing w:after="0" w:line="240" w:lineRule="auto"/>
        <w:ind w:firstLine="540"/>
        <w:jc w:val="both"/>
        <w:rPr>
          <w:rFonts w:ascii="Calibri" w:hAnsi="Calibri" w:cs="Calibri"/>
        </w:rPr>
      </w:pPr>
    </w:p>
    <w:p w:rsidR="007B08C0" w:rsidRDefault="007B08C0">
      <w:pPr>
        <w:widowControl w:val="0"/>
        <w:autoSpaceDE w:val="0"/>
        <w:autoSpaceDN w:val="0"/>
        <w:adjustRightInd w:val="0"/>
        <w:spacing w:after="0" w:line="240" w:lineRule="auto"/>
        <w:ind w:firstLine="540"/>
        <w:jc w:val="both"/>
        <w:rPr>
          <w:rFonts w:ascii="Calibri" w:hAnsi="Calibri" w:cs="Calibri"/>
        </w:rPr>
      </w:pPr>
      <w:bookmarkStart w:id="5" w:name="Par71"/>
      <w:bookmarkEnd w:id="5"/>
      <w:r>
        <w:rPr>
          <w:rFonts w:ascii="Calibri" w:hAnsi="Calibri" w:cs="Calibri"/>
        </w:rPr>
        <w:t xml:space="preserve">1. </w:t>
      </w:r>
      <w:proofErr w:type="gramStart"/>
      <w:r>
        <w:rPr>
          <w:rFonts w:ascii="Calibri" w:hAnsi="Calibri" w:cs="Calibri"/>
        </w:rPr>
        <w:t xml:space="preserve">Ежегодное заслушивание информации руководителей государственного казенного учреждения города Москвы инженерной службы района (далее - ГКУ инженерная служба района) или государственного бюджетного учреждения города Москвы Жилищник района (далее - ГБУ Жилищник района), поликлиники государственной системы здравоохранения города Москвы, территориального центра социального обслуживания населения, обслуживающих население </w:t>
      </w:r>
      <w:r>
        <w:rPr>
          <w:rFonts w:ascii="Calibri" w:hAnsi="Calibri" w:cs="Calibri"/>
        </w:rPr>
        <w:lastRenderedPageBreak/>
        <w:t>соответствующего муниципального округа, о работе возглавляемых ими учреждений, руководителя многофункционального центра предоставления государственных услуг, обслуживающего население соответствующего муниципального</w:t>
      </w:r>
      <w:proofErr w:type="gramEnd"/>
      <w:r>
        <w:rPr>
          <w:rFonts w:ascii="Calibri" w:hAnsi="Calibri" w:cs="Calibri"/>
        </w:rPr>
        <w:t xml:space="preserve"> округа, о работе возглавляемого им филиала Государственного бюджетного учреждения города Москвы "Многофункциональные центры предоставления государственных услуг города Москвы" осуществляется на заседании Совета депутатов муниципального округа в I квартале года, следующего </w:t>
      </w:r>
      <w:proofErr w:type="gramStart"/>
      <w:r>
        <w:rPr>
          <w:rFonts w:ascii="Calibri" w:hAnsi="Calibri" w:cs="Calibri"/>
        </w:rPr>
        <w:t>за</w:t>
      </w:r>
      <w:proofErr w:type="gramEnd"/>
      <w:r>
        <w:rPr>
          <w:rFonts w:ascii="Calibri" w:hAnsi="Calibri" w:cs="Calibri"/>
        </w:rPr>
        <w:t xml:space="preserve"> отчетным.</w:t>
      </w:r>
    </w:p>
    <w:p w:rsidR="007B08C0" w:rsidRDefault="007B08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3" w:history="1">
        <w:r>
          <w:rPr>
            <w:rFonts w:ascii="Calibri" w:hAnsi="Calibri" w:cs="Calibri"/>
            <w:color w:val="0000FF"/>
          </w:rPr>
          <w:t>постановления</w:t>
        </w:r>
      </w:hyperlink>
      <w:r>
        <w:rPr>
          <w:rFonts w:ascii="Calibri" w:hAnsi="Calibri" w:cs="Calibri"/>
        </w:rPr>
        <w:t xml:space="preserve"> Правительства Москвы от 25.02.2015 N 73-ПП)</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Заслушивание информации руководителей, указанных в </w:t>
      </w:r>
      <w:hyperlink w:anchor="Par71" w:history="1">
        <w:r>
          <w:rPr>
            <w:rFonts w:ascii="Calibri" w:hAnsi="Calibri" w:cs="Calibri"/>
            <w:color w:val="0000FF"/>
          </w:rPr>
          <w:t>пункте 1</w:t>
        </w:r>
      </w:hyperlink>
      <w:r>
        <w:rPr>
          <w:rFonts w:ascii="Calibri" w:hAnsi="Calibri" w:cs="Calibri"/>
        </w:rPr>
        <w:t xml:space="preserve"> настоящего Порядка, осуществляется в порядке, установленном Советом депутатов.</w:t>
      </w:r>
    </w:p>
    <w:p w:rsidR="007B08C0" w:rsidRDefault="007B08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 w:history="1">
        <w:r>
          <w:rPr>
            <w:rFonts w:ascii="Calibri" w:hAnsi="Calibri" w:cs="Calibri"/>
            <w:color w:val="0000FF"/>
          </w:rPr>
          <w:t>постановления</w:t>
        </w:r>
      </w:hyperlink>
      <w:r>
        <w:rPr>
          <w:rFonts w:ascii="Calibri" w:hAnsi="Calibri" w:cs="Calibri"/>
        </w:rPr>
        <w:t xml:space="preserve"> Правительства Москвы от 25.02.2015 N 73-ПП)</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Даты заседаний Совета депутатов, на которых заслушивается информация руководителей, указанных в </w:t>
      </w:r>
      <w:hyperlink w:anchor="Par71" w:history="1">
        <w:r>
          <w:rPr>
            <w:rFonts w:ascii="Calibri" w:hAnsi="Calibri" w:cs="Calibri"/>
            <w:color w:val="0000FF"/>
          </w:rPr>
          <w:t>пункте 1</w:t>
        </w:r>
      </w:hyperlink>
      <w:r>
        <w:rPr>
          <w:rFonts w:ascii="Calibri" w:hAnsi="Calibri" w:cs="Calibri"/>
        </w:rPr>
        <w:t xml:space="preserve"> настоящего Порядка, устанавливаются Советом депутатов по согласованию с данными руководителями.</w:t>
      </w:r>
    </w:p>
    <w:p w:rsidR="007B08C0" w:rsidRDefault="007B08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15" w:history="1">
        <w:r>
          <w:rPr>
            <w:rFonts w:ascii="Calibri" w:hAnsi="Calibri" w:cs="Calibri"/>
            <w:color w:val="0000FF"/>
          </w:rPr>
          <w:t>постановления</w:t>
        </w:r>
      </w:hyperlink>
      <w:r>
        <w:rPr>
          <w:rFonts w:ascii="Calibri" w:hAnsi="Calibri" w:cs="Calibri"/>
        </w:rPr>
        <w:t xml:space="preserve"> Правительства Москвы от 25.02.2015 N 73-ПП)</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руководителя ГКУ инженерной службы района должна содержать сведения об основных направлениях и результатах деятельности ГКУ инженерной службы района за истекший год, в том числе сведения:</w:t>
      </w:r>
    </w:p>
    <w:p w:rsidR="007B08C0" w:rsidRDefault="007B08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Москвы от 25.02.2015 N 73-ПП)</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результатах выполнения функций заказчика по содержанию и ремонту дворовых территорий (по отбору подрядных организаций, заключению государственных контрактов, контролю качества выполненных работ, о состоянии детских площадок и игровых городков, контейнерных площадок для сбора твердых бытовых отходов, о результатах выполнения предписаний административно-технической инспекции, устранения выявленных нарушений и другие сведения);</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предоставлении бюджетных субсидий управляющим организациям, товариществам собственников жилья, жилищным и жилищно-строительным кооперативам на содержание и текущий ремонт общего имущества в многоквартирных домах, об осуществлении контроля расходования бюджетных субсидий;</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оказании поддержки жителям в проведении общих собраний по вопросам управления многоквартирными домами, включая выбор управляющих организаций, создание товариществ собственников жилья, избрание советов многоквартирных домов;</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работе с обращениями граждан, а также сообщениями граждан, направленными с использованием </w:t>
      </w:r>
      <w:proofErr w:type="gramStart"/>
      <w:r>
        <w:rPr>
          <w:rFonts w:ascii="Calibri" w:hAnsi="Calibri" w:cs="Calibri"/>
        </w:rPr>
        <w:t>подсистемы Единой городской автоматизированной системы обеспечения поддержки деятельности Открытого правительства города</w:t>
      </w:r>
      <w:proofErr w:type="gramEnd"/>
      <w:r>
        <w:rPr>
          <w:rFonts w:ascii="Calibri" w:hAnsi="Calibri" w:cs="Calibri"/>
        </w:rPr>
        <w:t xml:space="preserve"> Москвы - портала "Наш город" (www.gorod.mos.ru);</w:t>
      </w:r>
    </w:p>
    <w:p w:rsidR="007B08C0" w:rsidRDefault="007B08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Москвы от 28.11.2014 </w:t>
      </w:r>
      <w:hyperlink r:id="rId17" w:history="1">
        <w:r>
          <w:rPr>
            <w:rFonts w:ascii="Calibri" w:hAnsi="Calibri" w:cs="Calibri"/>
            <w:color w:val="0000FF"/>
          </w:rPr>
          <w:t>N 702-ПП</w:t>
        </w:r>
      </w:hyperlink>
      <w:r>
        <w:rPr>
          <w:rFonts w:ascii="Calibri" w:hAnsi="Calibri" w:cs="Calibri"/>
        </w:rPr>
        <w:t xml:space="preserve">, от 25.02.2015 </w:t>
      </w:r>
      <w:hyperlink r:id="rId18" w:history="1">
        <w:r>
          <w:rPr>
            <w:rFonts w:ascii="Calibri" w:hAnsi="Calibri" w:cs="Calibri"/>
            <w:color w:val="0000FF"/>
          </w:rPr>
          <w:t>N 73-ПП</w:t>
        </w:r>
      </w:hyperlink>
      <w:r>
        <w:rPr>
          <w:rFonts w:ascii="Calibri" w:hAnsi="Calibri" w:cs="Calibri"/>
        </w:rPr>
        <w:t>)</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расчетах за жилищно-коммунальные услуги с физическими и юридическими лицами;</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взаимодействии ГКУ инженерной службы района и жителей района по решению вопросов в жилищно-коммунальной сфере.</w:t>
      </w:r>
    </w:p>
    <w:p w:rsidR="007B08C0" w:rsidRDefault="007B08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Москвы от 25.02.2015 N 73-ПП)</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Информация руководителя ГБУ Жилищник района должна содержать сведения об основных направлениях и результатах деятельности ГБУ Жилищник района за истекший год, в том числе сведения:</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благоустройстве и содержании территорий общего пользования, в том числе дворовых территорий, парков, скверов и иных объектов благоустройства;</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содержании и ремонте объектов дорожного хозяйства 3, 4 и 5 категорий;</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управлении многоквартирными домами, предоставлении жилищно-коммунальных услуг, содержании объектов коммунальной и инженерной инфраструктуры;</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проведении капитального ремонта многоквартирных домов, расположенных на территории района;</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содержании и текущем ремонте общедомового, а также внутриквартирного оборудования для инвалидов и других лиц с ограничениями жизнедеятельности;</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работе с обращениями граждан, а также сообщениями граждан, направленными с использованием </w:t>
      </w:r>
      <w:proofErr w:type="gramStart"/>
      <w:r>
        <w:rPr>
          <w:rFonts w:ascii="Calibri" w:hAnsi="Calibri" w:cs="Calibri"/>
        </w:rPr>
        <w:t xml:space="preserve">подсистемы Единой городской автоматизированной системы обеспечения </w:t>
      </w:r>
      <w:r>
        <w:rPr>
          <w:rFonts w:ascii="Calibri" w:hAnsi="Calibri" w:cs="Calibri"/>
        </w:rPr>
        <w:lastRenderedPageBreak/>
        <w:t>поддержки деятельности Открытого правительства города</w:t>
      </w:r>
      <w:proofErr w:type="gramEnd"/>
      <w:r>
        <w:rPr>
          <w:rFonts w:ascii="Calibri" w:hAnsi="Calibri" w:cs="Calibri"/>
        </w:rPr>
        <w:t xml:space="preserve"> Москвы - портала "Наш город" (www.gorod.mos.ru);</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расчетах за жилищно-коммунальные услуги с физическими и юридическими лицами;</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взаимодействии с жителями района по решению вопросов в жилищно-коммунальной сфере.</w:t>
      </w:r>
    </w:p>
    <w:p w:rsidR="007B08C0" w:rsidRDefault="007B08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w:t>
      </w:r>
      <w:hyperlink r:id="rId20" w:history="1">
        <w:r>
          <w:rPr>
            <w:rFonts w:ascii="Calibri" w:hAnsi="Calibri" w:cs="Calibri"/>
            <w:color w:val="0000FF"/>
          </w:rPr>
          <w:t>постановлением</w:t>
        </w:r>
      </w:hyperlink>
      <w:r>
        <w:rPr>
          <w:rFonts w:ascii="Calibri" w:hAnsi="Calibri" w:cs="Calibri"/>
        </w:rPr>
        <w:t xml:space="preserve"> Правительства Москвы от 25.02.2015 N 73-ПП)</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руководителя многофункционального центра предоставления государственных услуг (далее - МФЦ) должна содержать сведения об основных направлениях и результатах деятельности МФЦ за истекший год, в том числе:</w:t>
      </w:r>
    </w:p>
    <w:p w:rsidR="007B08C0" w:rsidRDefault="007B08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Москвы от 25.02.2015 N 73-ПП)</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общее количество заявителей, обратившихся за государственными услугами (работами) в МФЦ, и объем услуг (работ) в натуральном выражении, оказанных за отчетный период;</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(увеличение, уменьшение) количества обратившихся за государственными услугами (работами) в МФЦ заявителей и объема предоставленных услуг относительно предыдущего отчетного периода;</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количественная и качественная характеристика жалоб и претензий заявителей по вопросам работы МФЦ, динамика их снижения (роста) и принятые по результатам их рассмотрения меры.</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w:t>
      </w:r>
      <w:proofErr w:type="gramStart"/>
      <w:r>
        <w:rPr>
          <w:rFonts w:ascii="Calibri" w:hAnsi="Calibri" w:cs="Calibri"/>
        </w:rPr>
        <w:t>руководителя поликлиники государственной системы здравоохранения города Москвы</w:t>
      </w:r>
      <w:proofErr w:type="gramEnd"/>
      <w:r>
        <w:rPr>
          <w:rFonts w:ascii="Calibri" w:hAnsi="Calibri" w:cs="Calibri"/>
        </w:rPr>
        <w:t xml:space="preserve"> должна содержать сведения об основных направлениях и результатах деятельности поликлиники за истекший год, в том числе:</w:t>
      </w:r>
    </w:p>
    <w:p w:rsidR="007B08C0" w:rsidRDefault="007B08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Москвы от 25.02.2015 N 73-ПП)</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показателях здоровья населения;</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выполнении государственного задания по оказанию медицинской помощи населению и программ диспансеризации;</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реализации программ профилактики заболеваний и санитарно-гигиеническом обучении населения.</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руководителя территориального центра социального обслуживания населения (далее - ТЦСО) должна содержать сведения об основных направлениях и результатах деятельности ТЦСО за истекший год, в том числе сведения:</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результатах предоставления социальной помощи нуждающимся лицам (лицам пожилого возраста, инвалидам, несовершеннолетним детям, семьям с детьми и др.);</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оценке качества предоставления ТЦСО потребителям гарантированных государственных услуг;</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новых формах социального обслуживания населения.</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информации руководителей, указанных в </w:t>
      </w:r>
      <w:hyperlink w:anchor="Par71" w:history="1">
        <w:r>
          <w:rPr>
            <w:rFonts w:ascii="Calibri" w:hAnsi="Calibri" w:cs="Calibri"/>
            <w:color w:val="0000FF"/>
          </w:rPr>
          <w:t>пункте 1</w:t>
        </w:r>
      </w:hyperlink>
      <w:r>
        <w:rPr>
          <w:rFonts w:ascii="Calibri" w:hAnsi="Calibri" w:cs="Calibri"/>
        </w:rPr>
        <w:t xml:space="preserve"> настоящего Порядка, также должны быть сформулированы актуальные проблемы деятельности соответствующего учреждения, филиала учреждения, предложения по их решению, в том числе во взаимодействии с Советом депутатов, а также результаты анализа наиболее типичных вопросов жителей района, относящихся к деятельности соответствующего учреждения, филиала учреждения.</w:t>
      </w:r>
    </w:p>
    <w:p w:rsidR="007B08C0" w:rsidRDefault="007B08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3" w:history="1">
        <w:r>
          <w:rPr>
            <w:rFonts w:ascii="Calibri" w:hAnsi="Calibri" w:cs="Calibri"/>
            <w:color w:val="0000FF"/>
          </w:rPr>
          <w:t>постановления</w:t>
        </w:r>
      </w:hyperlink>
      <w:r>
        <w:rPr>
          <w:rFonts w:ascii="Calibri" w:hAnsi="Calibri" w:cs="Calibri"/>
        </w:rPr>
        <w:t xml:space="preserve"> Правительства Москвы от 25.02.2015 N 73-ПП)</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Заседания Совета депутатов, на которых заслушивается информация руководителей, указанных в </w:t>
      </w:r>
      <w:hyperlink w:anchor="Par71" w:history="1">
        <w:r>
          <w:rPr>
            <w:rFonts w:ascii="Calibri" w:hAnsi="Calibri" w:cs="Calibri"/>
            <w:color w:val="0000FF"/>
          </w:rPr>
          <w:t>пункте 1</w:t>
        </w:r>
      </w:hyperlink>
      <w:r>
        <w:rPr>
          <w:rFonts w:ascii="Calibri" w:hAnsi="Calibri" w:cs="Calibri"/>
        </w:rPr>
        <w:t xml:space="preserve"> настоящего Порядка, являются открытыми. На заседании могут присутствовать жители муниципального округа и иные лица в случаях и порядке, установленном Советом депутатов.</w:t>
      </w:r>
    </w:p>
    <w:p w:rsidR="007B08C0" w:rsidRDefault="007B08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Москвы от 25.02.2015 N 73-ПП)</w:t>
      </w:r>
    </w:p>
    <w:p w:rsidR="007B08C0" w:rsidRDefault="007B08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Руководитель, указанный в </w:t>
      </w:r>
      <w:hyperlink w:anchor="Par71" w:history="1">
        <w:r>
          <w:rPr>
            <w:rFonts w:ascii="Calibri" w:hAnsi="Calibri" w:cs="Calibri"/>
            <w:color w:val="0000FF"/>
          </w:rPr>
          <w:t>пункте 1</w:t>
        </w:r>
      </w:hyperlink>
      <w:r>
        <w:rPr>
          <w:rFonts w:ascii="Calibri" w:hAnsi="Calibri" w:cs="Calibri"/>
        </w:rPr>
        <w:t xml:space="preserve"> настоящего Порядка, представляет информацию о деятельности соответствующего учреждения, филиала учреждения на заседании Совета депутатов лично. После представления информации руководитель отвечает на устные вопросы депутатов Совета депутатов и жителей муниципального округа, присутствующих на заседании Совета депутатов.</w:t>
      </w:r>
    </w:p>
    <w:p w:rsidR="007B08C0" w:rsidRDefault="007B08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25" w:history="1">
        <w:r>
          <w:rPr>
            <w:rFonts w:ascii="Calibri" w:hAnsi="Calibri" w:cs="Calibri"/>
            <w:color w:val="0000FF"/>
          </w:rPr>
          <w:t>постановления</w:t>
        </w:r>
      </w:hyperlink>
      <w:r>
        <w:rPr>
          <w:rFonts w:ascii="Calibri" w:hAnsi="Calibri" w:cs="Calibri"/>
        </w:rPr>
        <w:t xml:space="preserve"> Правительства Москвы от 25.02.2015 N 73-ПП)</w:t>
      </w:r>
    </w:p>
    <w:p w:rsidR="007B08C0" w:rsidRDefault="007B08C0">
      <w:pPr>
        <w:widowControl w:val="0"/>
        <w:autoSpaceDE w:val="0"/>
        <w:autoSpaceDN w:val="0"/>
        <w:adjustRightInd w:val="0"/>
        <w:spacing w:after="0" w:line="240" w:lineRule="auto"/>
        <w:rPr>
          <w:rFonts w:ascii="Calibri" w:hAnsi="Calibri" w:cs="Calibri"/>
        </w:rPr>
      </w:pPr>
    </w:p>
    <w:p w:rsidR="007B08C0" w:rsidRDefault="007B08C0">
      <w:pPr>
        <w:widowControl w:val="0"/>
        <w:autoSpaceDE w:val="0"/>
        <w:autoSpaceDN w:val="0"/>
        <w:adjustRightInd w:val="0"/>
        <w:spacing w:after="0" w:line="240" w:lineRule="auto"/>
        <w:rPr>
          <w:rFonts w:ascii="Calibri" w:hAnsi="Calibri" w:cs="Calibri"/>
        </w:rPr>
      </w:pPr>
    </w:p>
    <w:p w:rsidR="007B08C0" w:rsidRDefault="007B08C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742EA" w:rsidRDefault="00B742EA"/>
    <w:sectPr w:rsidR="00B742EA" w:rsidSect="00DE4D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B08C0"/>
    <w:rsid w:val="007B08C0"/>
    <w:rsid w:val="00B74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5A3410F354D60CCAF9D8A9CF7C35D6F66DCB8445ED329C8440EC81AE2625C10304BCAF65FB2D7D27E6w8H" TargetMode="External"/><Relationship Id="rId13" Type="http://schemas.openxmlformats.org/officeDocument/2006/relationships/hyperlink" Target="consultantplus://offline/ref=C65A3410F354D60CCAF9D8A9CF7C35D6F66DC88C40E43F9C8440EC81AE2625C10304BCAF65FB2D7D27E6w8H" TargetMode="External"/><Relationship Id="rId18" Type="http://schemas.openxmlformats.org/officeDocument/2006/relationships/hyperlink" Target="consultantplus://offline/ref=C65A3410F354D60CCAF9D8A9CF7C35D6F66DC88C40E43F9C8440EC81AE2625C10304BCAF65FB2D7D27E6wF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65A3410F354D60CCAF9D8A9CF7C35D6F66DC88C40E43F9C8440EC81AE2625C10304BCAF65FB2D7D24E6w1H" TargetMode="External"/><Relationship Id="rId7" Type="http://schemas.openxmlformats.org/officeDocument/2006/relationships/hyperlink" Target="consultantplus://offline/ref=C65A3410F354D60CCAF9D8A9CF7C35D6F66DCB8445ED329C8440EC81AE2625C10304BCAF65FB2D7D26E6w0H" TargetMode="External"/><Relationship Id="rId12" Type="http://schemas.openxmlformats.org/officeDocument/2006/relationships/hyperlink" Target="consultantplus://offline/ref=C65A3410F354D60CCAF9D8A9CF7C35D6F66DC88C40E43F9C8440EC81AE2625C10304BCAF65FB2D7D26E6w0H" TargetMode="External"/><Relationship Id="rId17" Type="http://schemas.openxmlformats.org/officeDocument/2006/relationships/hyperlink" Target="consultantplus://offline/ref=C65A3410F354D60CCAF9D8A9CF7C35D6F66DCB844FE23E9C8440EC81AE2625C10304BCAF65FB2D7D26E6wEH" TargetMode="External"/><Relationship Id="rId25" Type="http://schemas.openxmlformats.org/officeDocument/2006/relationships/hyperlink" Target="consultantplus://offline/ref=C65A3410F354D60CCAF9D8A9CF7C35D6F66DC88C40E43F9C8440EC81AE2625C10304BCAF65FB2D7D25E6wEH" TargetMode="External"/><Relationship Id="rId2" Type="http://schemas.openxmlformats.org/officeDocument/2006/relationships/settings" Target="settings.xml"/><Relationship Id="rId16" Type="http://schemas.openxmlformats.org/officeDocument/2006/relationships/hyperlink" Target="consultantplus://offline/ref=C65A3410F354D60CCAF9D8A9CF7C35D6F66DC88C40E43F9C8440EC81AE2625C10304BCAF65FB2D7D27E6wDH" TargetMode="External"/><Relationship Id="rId20" Type="http://schemas.openxmlformats.org/officeDocument/2006/relationships/hyperlink" Target="consultantplus://offline/ref=C65A3410F354D60CCAF9D8A9CF7C35D6F66DC88C40E43F9C8440EC81AE2625C10304BCAF65FB2D7D27E6w1H" TargetMode="External"/><Relationship Id="rId1" Type="http://schemas.openxmlformats.org/officeDocument/2006/relationships/styles" Target="styles.xml"/><Relationship Id="rId6" Type="http://schemas.openxmlformats.org/officeDocument/2006/relationships/hyperlink" Target="consultantplus://offline/ref=C65A3410F354D60CCAF9D8A9CF7C35D6F66DC88C40E43F9C8440EC81AE2625C10304BCAF65FB2D7D26E6wDH" TargetMode="External"/><Relationship Id="rId11" Type="http://schemas.openxmlformats.org/officeDocument/2006/relationships/hyperlink" Target="consultantplus://offline/ref=C65A3410F354D60CCAF9D8A9CF7C35D6F66DCB844FE23E9C8440EC81AE2625C10304BCAF65FB2D7D26E6wEH" TargetMode="External"/><Relationship Id="rId24" Type="http://schemas.openxmlformats.org/officeDocument/2006/relationships/hyperlink" Target="consultantplus://offline/ref=C65A3410F354D60CCAF9D8A9CF7C35D6F66DC88C40E43F9C8440EC81AE2625C10304BCAF65FB2D7D25E6wDH" TargetMode="External"/><Relationship Id="rId5" Type="http://schemas.openxmlformats.org/officeDocument/2006/relationships/hyperlink" Target="consultantplus://offline/ref=C65A3410F354D60CCAF9D8A9CF7C35D6F66DCB844FE23E9C8440EC81AE2625C10304BCAF65FB2D7D26E6wEH" TargetMode="External"/><Relationship Id="rId15" Type="http://schemas.openxmlformats.org/officeDocument/2006/relationships/hyperlink" Target="consultantplus://offline/ref=C65A3410F354D60CCAF9D8A9CF7C35D6F66DC88C40E43F9C8440EC81AE2625C10304BCAF65FB2D7D27E6wBH" TargetMode="External"/><Relationship Id="rId23" Type="http://schemas.openxmlformats.org/officeDocument/2006/relationships/hyperlink" Target="consultantplus://offline/ref=C65A3410F354D60CCAF9D8A9CF7C35D6F66DC88C40E43F9C8440EC81AE2625C10304BCAF65FB2D7D25E6wBH" TargetMode="External"/><Relationship Id="rId10" Type="http://schemas.openxmlformats.org/officeDocument/2006/relationships/hyperlink" Target="consultantplus://offline/ref=C65A3410F354D60CCAF9D8A9CF7C35D6F66DC88C40E43F9C8440EC81AE2625C10304BCAF65FB2D7D26E6wEH" TargetMode="External"/><Relationship Id="rId19" Type="http://schemas.openxmlformats.org/officeDocument/2006/relationships/hyperlink" Target="consultantplus://offline/ref=C65A3410F354D60CCAF9D8A9CF7C35D6F66DC88C40E43F9C8440EC81AE2625C10304BCAF65FB2D7D27E6w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65A3410F354D60CCAF9D8A9CF7C35D6F66DCB8445ED329C8440EC81AE2625C10304BCAF65FB2D7D27E6wBH" TargetMode="External"/><Relationship Id="rId14" Type="http://schemas.openxmlformats.org/officeDocument/2006/relationships/hyperlink" Target="consultantplus://offline/ref=C65A3410F354D60CCAF9D8A9CF7C35D6F66DC88C40E43F9C8440EC81AE2625C10304BCAF65FB2D7D27E6wAH" TargetMode="External"/><Relationship Id="rId22" Type="http://schemas.openxmlformats.org/officeDocument/2006/relationships/hyperlink" Target="consultantplus://offline/ref=C65A3410F354D60CCAF9D8A9CF7C35D6F66DC88C40E43F9C8440EC81AE2625C10304BCAF65FB2D7D25E6w9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2278</Words>
  <Characters>12986</Characters>
  <Application>Microsoft Office Word</Application>
  <DocSecurity>0</DocSecurity>
  <Lines>108</Lines>
  <Paragraphs>30</Paragraphs>
  <ScaleCrop>false</ScaleCrop>
  <Company/>
  <LinksUpToDate>false</LinksUpToDate>
  <CharactersWithSpaces>15234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Gagarina-am</dc:creator>
  <cp:lastModifiedBy>Gagarina-am</cp:lastModifiedBy>
  <cp:revision>1</cp:revision>
  <dcterms:created xsi:type="dcterms:W3CDTF">2015-04-10T07:48:00Z</dcterms:created>
  <dcterms:modified xsi:type="dcterms:W3CDTF">2015-04-10T07:48:00Z</dcterms:modified>
</cp:coreProperties>
</file>